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9C1F" w14:textId="0B7A2E36" w:rsidR="0005642B" w:rsidRDefault="002A5648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970D4" wp14:editId="694B8EBA">
                <wp:simplePos x="0" y="0"/>
                <wp:positionH relativeFrom="page">
                  <wp:posOffset>1818020</wp:posOffset>
                </wp:positionH>
                <wp:positionV relativeFrom="paragraph">
                  <wp:posOffset>116826</wp:posOffset>
                </wp:positionV>
                <wp:extent cx="4886389" cy="900430"/>
                <wp:effectExtent l="0" t="0" r="28575" b="1397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89" cy="900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187C49" w14:textId="554A3A5A" w:rsidR="00D86E1E" w:rsidRDefault="00080CCC" w:rsidP="0005642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COMPTE RENDU</w:t>
                            </w:r>
                            <w:r w:rsidR="0005642B" w:rsidRPr="0005642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DU CONSEIL MUNICIPAL</w:t>
                            </w:r>
                            <w:r w:rsidR="00D86E1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DF30CD7" w14:textId="1B77FB82" w:rsidR="0005642B" w:rsidRDefault="00910891" w:rsidP="0005642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   DU </w:t>
                            </w:r>
                            <w:r w:rsidR="00E463C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13</w:t>
                            </w:r>
                            <w:r w:rsidR="00B33F6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/0</w:t>
                            </w:r>
                            <w:r w:rsidR="00E463C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/2022</w:t>
                            </w:r>
                          </w:p>
                          <w:p w14:paraId="7B1A4358" w14:textId="1F9361B0" w:rsidR="0005642B" w:rsidRDefault="0005642B" w:rsidP="0005642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       </w:t>
                            </w:r>
                            <w:r w:rsidRPr="0005642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DU 10 JANVIER 2022 </w:t>
                            </w:r>
                          </w:p>
                          <w:p w14:paraId="63217574" w14:textId="77777777" w:rsidR="0005642B" w:rsidRDefault="000564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E970D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43.15pt;margin-top:9.2pt;width:384.75pt;height:70.9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" fillcolor="white [3201]" strokeweight=".5pt">
                <v:textbox>
                  <w:txbxContent>
                    <w:p w14:paraId="1D187C49" w14:textId="554A3A5A" w:rsidR="00D86E1E" w:rsidRDefault="00080CCC" w:rsidP="0005642B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COMPTE RENDU</w:t>
                      </w:r>
                      <w:r w:rsidR="0005642B" w:rsidRPr="0005642B">
                        <w:rPr>
                          <w:b/>
                          <w:bCs/>
                          <w:sz w:val="40"/>
                          <w:szCs w:val="40"/>
                        </w:rPr>
                        <w:t xml:space="preserve"> DU CONSEIL MUNICIPAL</w:t>
                      </w:r>
                      <w:r w:rsidR="00D86E1E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DF30CD7" w14:textId="1B77FB82" w:rsidR="0005642B" w:rsidRDefault="00910891" w:rsidP="0005642B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      DU </w:t>
                      </w:r>
                      <w:r w:rsidR="00E463C2">
                        <w:rPr>
                          <w:b/>
                          <w:bCs/>
                          <w:sz w:val="40"/>
                          <w:szCs w:val="40"/>
                        </w:rPr>
                        <w:t>13</w:t>
                      </w:r>
                      <w:r w:rsidR="00B33F63">
                        <w:rPr>
                          <w:b/>
                          <w:bCs/>
                          <w:sz w:val="40"/>
                          <w:szCs w:val="40"/>
                        </w:rPr>
                        <w:t>/0</w:t>
                      </w:r>
                      <w:r w:rsidR="00E463C2">
                        <w:rPr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/2022</w:t>
                      </w:r>
                    </w:p>
                    <w:p w14:paraId="7B1A4358" w14:textId="1F9361B0" w:rsidR="0005642B" w:rsidRDefault="0005642B" w:rsidP="0005642B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          </w:t>
                      </w:r>
                      <w:r w:rsidRPr="0005642B">
                        <w:rPr>
                          <w:b/>
                          <w:bCs/>
                          <w:sz w:val="40"/>
                          <w:szCs w:val="40"/>
                        </w:rPr>
                        <w:t xml:space="preserve">DU 10 JANVIER 2022 </w:t>
                      </w:r>
                    </w:p>
                    <w:p w14:paraId="63217574" w14:textId="77777777" w:rsidR="0005642B" w:rsidRDefault="0005642B"/>
                  </w:txbxContent>
                </v:textbox>
                <w10:wrap anchorx="page"/>
              </v:shape>
            </w:pict>
          </mc:Fallback>
        </mc:AlternateContent>
      </w:r>
      <w:r w:rsidR="009E24E4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39" behindDoc="0" locked="0" layoutInCell="1" allowOverlap="1" wp14:anchorId="4E87BB70" wp14:editId="7B1C76DE">
            <wp:simplePos x="0" y="0"/>
            <wp:positionH relativeFrom="page">
              <wp:align>left</wp:align>
            </wp:positionH>
            <wp:positionV relativeFrom="paragraph">
              <wp:posOffset>-543560</wp:posOffset>
            </wp:positionV>
            <wp:extent cx="2393879" cy="2393879"/>
            <wp:effectExtent l="0" t="0" r="6985" b="698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879" cy="2393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97A54" w14:textId="7CE1924A" w:rsidR="0005642B" w:rsidRDefault="0005642B">
      <w:pPr>
        <w:rPr>
          <w:b/>
          <w:bCs/>
          <w:sz w:val="40"/>
          <w:szCs w:val="40"/>
        </w:rPr>
      </w:pPr>
    </w:p>
    <w:p w14:paraId="1F784444" w14:textId="77777777" w:rsidR="00080CCC" w:rsidRDefault="00080CCC" w:rsidP="000312A1">
      <w:pPr>
        <w:spacing w:after="0" w:line="240" w:lineRule="auto"/>
        <w:contextualSpacing/>
      </w:pPr>
    </w:p>
    <w:p w14:paraId="144E0958" w14:textId="77777777" w:rsidR="00080CCC" w:rsidRDefault="00080CCC" w:rsidP="000312A1">
      <w:pPr>
        <w:spacing w:after="0" w:line="240" w:lineRule="auto"/>
        <w:contextualSpacing/>
      </w:pPr>
    </w:p>
    <w:p w14:paraId="0EF95C69" w14:textId="77777777" w:rsidR="00080CCC" w:rsidRDefault="00080CCC" w:rsidP="000312A1">
      <w:pPr>
        <w:spacing w:after="0" w:line="240" w:lineRule="auto"/>
        <w:contextualSpacing/>
      </w:pPr>
    </w:p>
    <w:p w14:paraId="2BF5D0F1" w14:textId="77777777" w:rsidR="00080CCC" w:rsidRDefault="00080CCC" w:rsidP="000312A1">
      <w:pPr>
        <w:spacing w:after="0" w:line="240" w:lineRule="auto"/>
        <w:contextualSpacing/>
      </w:pPr>
    </w:p>
    <w:p w14:paraId="658CD190" w14:textId="77777777" w:rsidR="00CF01F6" w:rsidRDefault="00CF01F6" w:rsidP="00880118">
      <w:pPr>
        <w:spacing w:after="0" w:line="240" w:lineRule="auto"/>
        <w:contextualSpacing/>
      </w:pPr>
    </w:p>
    <w:p w14:paraId="35B42299" w14:textId="77777777" w:rsidR="00CF01F6" w:rsidRDefault="00CF01F6" w:rsidP="00880118">
      <w:pPr>
        <w:spacing w:after="0" w:line="240" w:lineRule="auto"/>
        <w:contextualSpacing/>
      </w:pPr>
    </w:p>
    <w:p w14:paraId="61600ABF" w14:textId="6650680A" w:rsidR="00880118" w:rsidRDefault="00880118" w:rsidP="00880118">
      <w:pPr>
        <w:spacing w:after="0" w:line="240" w:lineRule="auto"/>
        <w:contextualSpacing/>
        <w:rPr>
          <w:b/>
          <w:bCs/>
          <w:u w:val="single"/>
        </w:rPr>
      </w:pPr>
      <w:r w:rsidRPr="00DA4FE3">
        <w:rPr>
          <w:b/>
          <w:bCs/>
          <w:u w:val="single"/>
        </w:rPr>
        <w:t xml:space="preserve">1-Lecture et approbation </w:t>
      </w:r>
      <w:r>
        <w:rPr>
          <w:b/>
          <w:bCs/>
          <w:u w:val="single"/>
        </w:rPr>
        <w:t>du PV</w:t>
      </w:r>
      <w:r w:rsidR="0037628D">
        <w:rPr>
          <w:b/>
          <w:bCs/>
          <w:u w:val="single"/>
        </w:rPr>
        <w:t xml:space="preserve"> de la séance du </w:t>
      </w:r>
      <w:r w:rsidR="009C40CF">
        <w:rPr>
          <w:b/>
          <w:bCs/>
          <w:u w:val="single"/>
        </w:rPr>
        <w:t>09 mai</w:t>
      </w:r>
      <w:r w:rsidR="0037628D">
        <w:rPr>
          <w:b/>
          <w:bCs/>
          <w:u w:val="single"/>
        </w:rPr>
        <w:t xml:space="preserve"> 2022</w:t>
      </w:r>
    </w:p>
    <w:p w14:paraId="3C892E8F" w14:textId="6CD6E851" w:rsidR="00880118" w:rsidRPr="0088164F" w:rsidRDefault="00880118" w:rsidP="00880118">
      <w:pPr>
        <w:spacing w:after="0" w:line="240" w:lineRule="auto"/>
        <w:contextualSpacing/>
        <w:rPr>
          <w:u w:val="single"/>
        </w:rPr>
      </w:pPr>
    </w:p>
    <w:p w14:paraId="0A323F7A" w14:textId="699A7F83" w:rsidR="00E463C2" w:rsidRPr="00080CCC" w:rsidRDefault="0088164F" w:rsidP="00E463C2">
      <w:pPr>
        <w:spacing w:after="0" w:line="240" w:lineRule="auto"/>
        <w:contextualSpacing/>
      </w:pPr>
      <w:r w:rsidRPr="0088164F">
        <w:t xml:space="preserve">Après lecture du procès-verbal, </w:t>
      </w:r>
      <w:r w:rsidR="00E808E5">
        <w:t>l</w:t>
      </w:r>
      <w:r w:rsidRPr="0088164F">
        <w:t xml:space="preserve">e Conseil Municipal </w:t>
      </w:r>
      <w:r w:rsidRPr="0088164F">
        <w:rPr>
          <w:b/>
          <w:bCs/>
        </w:rPr>
        <w:t>décide à l’unanimité</w:t>
      </w:r>
      <w:r w:rsidR="00080CCC">
        <w:t xml:space="preserve"> </w:t>
      </w:r>
      <w:r w:rsidRPr="00080CCC">
        <w:rPr>
          <w:b/>
          <w:bCs/>
        </w:rPr>
        <w:t>d’approuve</w:t>
      </w:r>
      <w:r>
        <w:t xml:space="preserve">r le PV de la séance du </w:t>
      </w:r>
      <w:r w:rsidR="009C40CF">
        <w:t>09 mai</w:t>
      </w:r>
      <w:r>
        <w:t xml:space="preserve"> 2022</w:t>
      </w:r>
      <w:bookmarkStart w:id="0" w:name="_Hlk97644029"/>
      <w:r w:rsidR="00080CCC">
        <w:t>.</w:t>
      </w:r>
    </w:p>
    <w:p w14:paraId="44B9EB02" w14:textId="77777777" w:rsidR="00E463C2" w:rsidRDefault="00E463C2" w:rsidP="00E463C2">
      <w:pPr>
        <w:spacing w:after="0" w:line="240" w:lineRule="auto"/>
        <w:contextualSpacing/>
        <w:rPr>
          <w:b/>
          <w:bCs/>
          <w:u w:val="single"/>
        </w:rPr>
      </w:pPr>
    </w:p>
    <w:p w14:paraId="2B7994B4" w14:textId="77777777" w:rsidR="00E463C2" w:rsidRDefault="00E463C2" w:rsidP="00E463C2">
      <w:pPr>
        <w:spacing w:after="0" w:line="240" w:lineRule="auto"/>
        <w:contextualSpacing/>
        <w:rPr>
          <w:b/>
          <w:bCs/>
          <w:u w:val="single"/>
        </w:rPr>
      </w:pPr>
      <w:r>
        <w:rPr>
          <w:b/>
          <w:bCs/>
          <w:u w:val="single"/>
        </w:rPr>
        <w:t>2-Recours SCCV IDYL74 / Commune de Menthon-Saint-Bernard</w:t>
      </w:r>
    </w:p>
    <w:p w14:paraId="724A8339" w14:textId="77777777" w:rsidR="00E463C2" w:rsidRDefault="00E463C2" w:rsidP="00E463C2">
      <w:pPr>
        <w:spacing w:after="0" w:line="240" w:lineRule="auto"/>
        <w:contextualSpacing/>
        <w:rPr>
          <w:b/>
          <w:bCs/>
          <w:u w:val="single"/>
        </w:rPr>
      </w:pPr>
    </w:p>
    <w:p w14:paraId="168F4248" w14:textId="73A1BD53" w:rsidR="00B44B2D" w:rsidRPr="00080CCC" w:rsidRDefault="00B44B2D" w:rsidP="00E463C2">
      <w:pPr>
        <w:spacing w:after="0" w:line="240" w:lineRule="auto"/>
        <w:contextualSpacing/>
        <w:rPr>
          <w:noProof/>
        </w:rPr>
      </w:pPr>
      <w:r>
        <w:rPr>
          <w:noProof/>
        </w:rPr>
        <w:t>Le Conseil Municipal, après avoir délibéré décide</w:t>
      </w:r>
      <w:r w:rsidR="00080CCC">
        <w:rPr>
          <w:noProof/>
        </w:rPr>
        <w:t xml:space="preserve"> </w:t>
      </w:r>
      <w:r w:rsidRPr="00E808E5">
        <w:rPr>
          <w:b/>
          <w:bCs/>
          <w:noProof/>
        </w:rPr>
        <w:t>d’autoriser</w:t>
      </w:r>
      <w:r>
        <w:rPr>
          <w:noProof/>
        </w:rPr>
        <w:t xml:space="preserve"> </w:t>
      </w:r>
      <w:r w:rsidRPr="00E808E5">
        <w:rPr>
          <w:b/>
          <w:bCs/>
          <w:noProof/>
        </w:rPr>
        <w:t>M. le Maire</w:t>
      </w:r>
      <w:r>
        <w:rPr>
          <w:noProof/>
        </w:rPr>
        <w:t xml:space="preserve"> à organ</w:t>
      </w:r>
      <w:r w:rsidR="00080CCC">
        <w:rPr>
          <w:noProof/>
        </w:rPr>
        <w:t>is</w:t>
      </w:r>
      <w:r>
        <w:rPr>
          <w:noProof/>
        </w:rPr>
        <w:t>er la défense de la Commune au TA</w:t>
      </w:r>
      <w:r w:rsidR="00080CCC">
        <w:rPr>
          <w:noProof/>
        </w:rPr>
        <w:t xml:space="preserve"> et </w:t>
      </w:r>
      <w:r w:rsidRPr="00E808E5">
        <w:rPr>
          <w:b/>
          <w:bCs/>
          <w:noProof/>
        </w:rPr>
        <w:t>de confie</w:t>
      </w:r>
      <w:r>
        <w:rPr>
          <w:noProof/>
        </w:rPr>
        <w:t xml:space="preserve">r </w:t>
      </w:r>
      <w:r w:rsidRPr="00E808E5">
        <w:rPr>
          <w:b/>
          <w:bCs/>
          <w:noProof/>
        </w:rPr>
        <w:t>la défense</w:t>
      </w:r>
      <w:r>
        <w:rPr>
          <w:noProof/>
        </w:rPr>
        <w:t xml:space="preserve"> des</w:t>
      </w:r>
      <w:r w:rsidR="00E808E5">
        <w:rPr>
          <w:noProof/>
        </w:rPr>
        <w:t xml:space="preserve"> </w:t>
      </w:r>
      <w:r>
        <w:rPr>
          <w:noProof/>
        </w:rPr>
        <w:t>intérêts de la Commune au cabin</w:t>
      </w:r>
      <w:r w:rsidR="00E808E5">
        <w:rPr>
          <w:noProof/>
        </w:rPr>
        <w:t>et</w:t>
      </w:r>
      <w:r>
        <w:rPr>
          <w:noProof/>
        </w:rPr>
        <w:t xml:space="preserve"> RACINE</w:t>
      </w:r>
    </w:p>
    <w:p w14:paraId="28A6C58F" w14:textId="77777777" w:rsidR="00B44B2D" w:rsidRDefault="00B44B2D" w:rsidP="00E463C2">
      <w:pPr>
        <w:spacing w:after="0" w:line="240" w:lineRule="auto"/>
        <w:contextualSpacing/>
        <w:rPr>
          <w:b/>
          <w:bCs/>
          <w:u w:val="single"/>
        </w:rPr>
      </w:pPr>
    </w:p>
    <w:p w14:paraId="3937D2CF" w14:textId="10EE7FBA" w:rsidR="00E463C2" w:rsidRDefault="00E463C2" w:rsidP="00E463C2">
      <w:pPr>
        <w:spacing w:after="0" w:line="240" w:lineRule="auto"/>
        <w:contextualSpacing/>
        <w:rPr>
          <w:b/>
          <w:bCs/>
          <w:u w:val="single"/>
        </w:rPr>
      </w:pPr>
      <w:r>
        <w:rPr>
          <w:b/>
          <w:bCs/>
          <w:u w:val="single"/>
        </w:rPr>
        <w:t>3-Recours Maître T. Lejeune / Commune de Menthon-Saint-Bernard</w:t>
      </w:r>
    </w:p>
    <w:p w14:paraId="3C94B46C" w14:textId="1EE90042" w:rsidR="00C36C94" w:rsidRDefault="00C36C94" w:rsidP="00B44B2D">
      <w:pPr>
        <w:spacing w:after="0" w:line="240" w:lineRule="auto"/>
        <w:contextualSpacing/>
        <w:rPr>
          <w:noProof/>
        </w:rPr>
      </w:pPr>
    </w:p>
    <w:p w14:paraId="3E0935F5" w14:textId="5AA00EB0" w:rsidR="00B44B2D" w:rsidRPr="00CF01F6" w:rsidRDefault="00B44B2D" w:rsidP="00E463C2">
      <w:pPr>
        <w:spacing w:after="0" w:line="240" w:lineRule="auto"/>
        <w:contextualSpacing/>
        <w:rPr>
          <w:noProof/>
        </w:rPr>
      </w:pPr>
      <w:r>
        <w:rPr>
          <w:noProof/>
        </w:rPr>
        <w:t>Le Conseil Municipal, après avoir délibéré décide</w:t>
      </w:r>
      <w:r w:rsidR="00080CCC">
        <w:rPr>
          <w:noProof/>
        </w:rPr>
        <w:t xml:space="preserve"> </w:t>
      </w:r>
      <w:r w:rsidRPr="00D85A5D">
        <w:rPr>
          <w:b/>
          <w:bCs/>
          <w:noProof/>
        </w:rPr>
        <w:t xml:space="preserve">d’autoriser M. le Maire </w:t>
      </w:r>
      <w:r>
        <w:rPr>
          <w:noProof/>
        </w:rPr>
        <w:t>à organi</w:t>
      </w:r>
      <w:r w:rsidR="00E808E5">
        <w:rPr>
          <w:noProof/>
        </w:rPr>
        <w:t>s</w:t>
      </w:r>
      <w:r>
        <w:rPr>
          <w:noProof/>
        </w:rPr>
        <w:t xml:space="preserve">er la défense de la Commune au </w:t>
      </w:r>
      <w:r w:rsidR="00E53764">
        <w:rPr>
          <w:noProof/>
        </w:rPr>
        <w:t>CA</w:t>
      </w:r>
      <w:r>
        <w:rPr>
          <w:noProof/>
        </w:rPr>
        <w:t>A</w:t>
      </w:r>
      <w:r w:rsidR="00E53764">
        <w:rPr>
          <w:noProof/>
        </w:rPr>
        <w:t xml:space="preserve"> de Lyon</w:t>
      </w:r>
      <w:r w:rsidR="00080CCC">
        <w:rPr>
          <w:noProof/>
        </w:rPr>
        <w:t xml:space="preserve"> et </w:t>
      </w:r>
      <w:r w:rsidRPr="00D85A5D">
        <w:rPr>
          <w:b/>
          <w:bCs/>
          <w:noProof/>
        </w:rPr>
        <w:t xml:space="preserve">de confier la défense </w:t>
      </w:r>
      <w:r>
        <w:rPr>
          <w:noProof/>
        </w:rPr>
        <w:t>des</w:t>
      </w:r>
      <w:r w:rsidR="00D85A5D">
        <w:rPr>
          <w:noProof/>
        </w:rPr>
        <w:t xml:space="preserve"> </w:t>
      </w:r>
      <w:r>
        <w:rPr>
          <w:noProof/>
        </w:rPr>
        <w:t>intérêts de la Commune au cabin</w:t>
      </w:r>
      <w:r w:rsidR="00E53764">
        <w:rPr>
          <w:noProof/>
        </w:rPr>
        <w:t>et CHOULET</w:t>
      </w:r>
      <w:r w:rsidR="00080CCC">
        <w:rPr>
          <w:noProof/>
        </w:rPr>
        <w:t>.</w:t>
      </w:r>
    </w:p>
    <w:p w14:paraId="62F2E843" w14:textId="77777777" w:rsidR="00B44B2D" w:rsidRDefault="00B44B2D" w:rsidP="00E463C2">
      <w:pPr>
        <w:spacing w:after="0" w:line="240" w:lineRule="auto"/>
        <w:contextualSpacing/>
        <w:rPr>
          <w:b/>
          <w:bCs/>
          <w:u w:val="single"/>
        </w:rPr>
      </w:pPr>
    </w:p>
    <w:p w14:paraId="55D39CA4" w14:textId="49E906EF" w:rsidR="00E463C2" w:rsidRDefault="00E463C2" w:rsidP="00E463C2">
      <w:pPr>
        <w:spacing w:after="0" w:line="240" w:lineRule="auto"/>
        <w:contextualSpacing/>
        <w:rPr>
          <w:b/>
          <w:bCs/>
          <w:u w:val="single"/>
        </w:rPr>
      </w:pPr>
      <w:r>
        <w:rPr>
          <w:b/>
          <w:bCs/>
          <w:u w:val="single"/>
        </w:rPr>
        <w:t>4-Nouvelles règles de publicité des actes administratifs</w:t>
      </w:r>
    </w:p>
    <w:p w14:paraId="322D2E8C" w14:textId="77777777" w:rsidR="00E463C2" w:rsidRDefault="00E463C2" w:rsidP="00E463C2">
      <w:pPr>
        <w:spacing w:after="0" w:line="240" w:lineRule="auto"/>
        <w:contextualSpacing/>
        <w:rPr>
          <w:b/>
          <w:bCs/>
          <w:u w:val="single"/>
        </w:rPr>
      </w:pPr>
    </w:p>
    <w:p w14:paraId="3E703072" w14:textId="77777777" w:rsidR="00595C07" w:rsidRDefault="00595C07" w:rsidP="00595C0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A compter du 1</w:t>
      </w:r>
      <w:r>
        <w:rPr>
          <w:rFonts w:ascii="CIDFont+F2" w:hAnsi="CIDFont+F2" w:cs="CIDFont+F2"/>
          <w:sz w:val="14"/>
          <w:szCs w:val="14"/>
        </w:rPr>
        <w:t xml:space="preserve">er </w:t>
      </w:r>
      <w:r>
        <w:rPr>
          <w:rFonts w:ascii="CIDFont+F2" w:hAnsi="CIDFont+F2" w:cs="CIDFont+F2"/>
        </w:rPr>
        <w:t>juillet 2022, par principe, pour toutes les collectivités, la publicité des actes</w:t>
      </w:r>
    </w:p>
    <w:p w14:paraId="70FF67CB" w14:textId="77777777" w:rsidR="00595C07" w:rsidRDefault="00595C07" w:rsidP="00595C0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proofErr w:type="gramStart"/>
      <w:r>
        <w:rPr>
          <w:rFonts w:ascii="CIDFont+F2" w:hAnsi="CIDFont+F2" w:cs="CIDFont+F2"/>
        </w:rPr>
        <w:t>règlementaires</w:t>
      </w:r>
      <w:proofErr w:type="gramEnd"/>
      <w:r>
        <w:rPr>
          <w:rFonts w:ascii="CIDFont+F2" w:hAnsi="CIDFont+F2" w:cs="CIDFont+F2"/>
        </w:rPr>
        <w:t xml:space="preserve"> et décisions ne présentant ni un caractère règlementaire ni un caractère</w:t>
      </w:r>
    </w:p>
    <w:p w14:paraId="113DC38C" w14:textId="77777777" w:rsidR="00595C07" w:rsidRDefault="00595C07" w:rsidP="00595C07">
      <w:pPr>
        <w:spacing w:after="0" w:line="240" w:lineRule="auto"/>
        <w:contextualSpacing/>
        <w:rPr>
          <w:rFonts w:ascii="CIDFont+F2" w:hAnsi="CIDFont+F2" w:cs="CIDFont+F2"/>
        </w:rPr>
      </w:pPr>
      <w:proofErr w:type="gramStart"/>
      <w:r>
        <w:rPr>
          <w:rFonts w:ascii="CIDFont+F2" w:hAnsi="CIDFont+F2" w:cs="CIDFont+F2"/>
        </w:rPr>
        <w:t>individuel</w:t>
      </w:r>
      <w:proofErr w:type="gramEnd"/>
      <w:r>
        <w:rPr>
          <w:rFonts w:ascii="CIDFont+F2" w:hAnsi="CIDFont+F2" w:cs="CIDFont+F2"/>
        </w:rPr>
        <w:t xml:space="preserve"> sera assurée sous forme électronique, sur leur site Internet.</w:t>
      </w:r>
    </w:p>
    <w:p w14:paraId="09837B73" w14:textId="77777777" w:rsidR="00595C07" w:rsidRDefault="00595C07" w:rsidP="00595C07">
      <w:pPr>
        <w:spacing w:after="0" w:line="240" w:lineRule="auto"/>
        <w:contextualSpacing/>
        <w:rPr>
          <w:noProof/>
        </w:rPr>
      </w:pPr>
    </w:p>
    <w:p w14:paraId="4A2AB733" w14:textId="77777777" w:rsidR="00595C07" w:rsidRDefault="00595C07" w:rsidP="00595C07">
      <w:pPr>
        <w:spacing w:after="0" w:line="240" w:lineRule="auto"/>
        <w:ind w:right="423"/>
        <w:contextualSpacing/>
        <w:rPr>
          <w:noProof/>
        </w:rPr>
      </w:pPr>
      <w:r>
        <w:rPr>
          <w:noProof/>
        </w:rPr>
        <w:t>L</w:t>
      </w:r>
      <w:r w:rsidRPr="003C7F8B">
        <w:rPr>
          <w:noProof/>
        </w:rPr>
        <w:t>es communes de moins de 3 500 habitants sont autorisées, par dérogation, à ce que ces actes soient publiés :</w:t>
      </w:r>
      <w:r>
        <w:rPr>
          <w:noProof/>
        </w:rPr>
        <w:t xml:space="preserve"> </w:t>
      </w:r>
      <w:r w:rsidRPr="003C7F8B">
        <w:rPr>
          <w:noProof/>
        </w:rPr>
        <w:t>par affichage </w:t>
      </w:r>
      <w:r>
        <w:rPr>
          <w:noProof/>
        </w:rPr>
        <w:t xml:space="preserve">ou </w:t>
      </w:r>
      <w:r w:rsidRPr="003C7F8B">
        <w:rPr>
          <w:noProof/>
        </w:rPr>
        <w:t>par publication sur papier</w:t>
      </w:r>
      <w:r>
        <w:rPr>
          <w:noProof/>
        </w:rPr>
        <w:t xml:space="preserve"> et non pas sous forme électronique</w:t>
      </w:r>
      <w:r w:rsidRPr="003C7F8B">
        <w:rPr>
          <w:noProof/>
        </w:rPr>
        <w:t>.</w:t>
      </w:r>
    </w:p>
    <w:p w14:paraId="7FDC6FD4" w14:textId="77777777" w:rsidR="00595C07" w:rsidRDefault="00595C07" w:rsidP="00595C07">
      <w:pPr>
        <w:spacing w:after="0" w:line="240" w:lineRule="auto"/>
        <w:contextualSpacing/>
        <w:rPr>
          <w:noProof/>
        </w:rPr>
      </w:pPr>
    </w:p>
    <w:p w14:paraId="1066A7A5" w14:textId="543319B8" w:rsidR="00595C07" w:rsidRDefault="00595C07" w:rsidP="00595C07">
      <w:pPr>
        <w:spacing w:after="0" w:line="240" w:lineRule="auto"/>
        <w:contextualSpacing/>
        <w:rPr>
          <w:noProof/>
        </w:rPr>
      </w:pPr>
      <w:r>
        <w:rPr>
          <w:noProof/>
        </w:rPr>
        <w:t>Le Conseil Municipal, après en avoir délibéré, décide</w:t>
      </w:r>
      <w:r w:rsidR="00D32D45">
        <w:rPr>
          <w:noProof/>
        </w:rPr>
        <w:t xml:space="preserve"> </w:t>
      </w:r>
      <w:r w:rsidRPr="00D85A5D">
        <w:rPr>
          <w:b/>
          <w:bCs/>
          <w:noProof/>
        </w:rPr>
        <w:t xml:space="preserve">de ne pas </w:t>
      </w:r>
      <w:r>
        <w:rPr>
          <w:b/>
          <w:bCs/>
          <w:noProof/>
        </w:rPr>
        <w:t>publier électroniquement les actes.</w:t>
      </w:r>
    </w:p>
    <w:p w14:paraId="660C4F06" w14:textId="77777777" w:rsidR="00E53764" w:rsidRDefault="00E53764" w:rsidP="00E463C2">
      <w:pPr>
        <w:spacing w:after="0" w:line="240" w:lineRule="auto"/>
        <w:contextualSpacing/>
        <w:rPr>
          <w:b/>
          <w:bCs/>
          <w:u w:val="single"/>
        </w:rPr>
      </w:pPr>
    </w:p>
    <w:p w14:paraId="703383FC" w14:textId="77777777" w:rsidR="00E463C2" w:rsidRPr="00117807" w:rsidRDefault="00E463C2" w:rsidP="00E463C2">
      <w:pPr>
        <w:spacing w:after="0" w:line="240" w:lineRule="auto"/>
        <w:contextualSpacing/>
        <w:rPr>
          <w:b/>
          <w:bCs/>
          <w:u w:val="single"/>
        </w:rPr>
      </w:pPr>
      <w:r>
        <w:rPr>
          <w:b/>
          <w:bCs/>
          <w:u w:val="single"/>
        </w:rPr>
        <w:t>5</w:t>
      </w:r>
      <w:r w:rsidRPr="00117807">
        <w:rPr>
          <w:b/>
          <w:bCs/>
          <w:u w:val="single"/>
        </w:rPr>
        <w:t>-</w:t>
      </w:r>
      <w:r>
        <w:rPr>
          <w:b/>
          <w:bCs/>
          <w:u w:val="single"/>
        </w:rPr>
        <w:t>Association « Les Petits Gourmets », demande de subvention supplémentaire</w:t>
      </w:r>
    </w:p>
    <w:p w14:paraId="035B5476" w14:textId="77777777" w:rsidR="00E463C2" w:rsidRDefault="00E463C2" w:rsidP="00E463C2">
      <w:pPr>
        <w:spacing w:after="0" w:line="240" w:lineRule="auto"/>
        <w:contextualSpacing/>
      </w:pPr>
    </w:p>
    <w:p w14:paraId="6B581A35" w14:textId="2706A333" w:rsidR="00E463C2" w:rsidRDefault="00E463C2" w:rsidP="00D32D45">
      <w:r>
        <w:t xml:space="preserve">La Mairie a été saisie d’une demande de subvention supplémentaire, par l’association « Les Petits Gourmets », gestionnaire de la cantine scolaire, destinée à couvrir </w:t>
      </w:r>
      <w:r w:rsidR="00D32D45">
        <w:t>l</w:t>
      </w:r>
      <w:r>
        <w:t xml:space="preserve">es frais de remboursement des repas non pris lors de l’épidémie du Covid </w:t>
      </w:r>
      <w:r w:rsidR="00D32D45">
        <w:t xml:space="preserve">et le </w:t>
      </w:r>
      <w:r>
        <w:t>nombre croissant d’enfants à la cantine qui a entraîné le recours à 2 personnes supplémentaires depuis fin mars/début avril</w:t>
      </w:r>
      <w:r w:rsidR="00D32D45">
        <w:t>.</w:t>
      </w:r>
      <w:r>
        <w:t xml:space="preserve"> </w:t>
      </w:r>
    </w:p>
    <w:p w14:paraId="3C395F41" w14:textId="0DB3914D" w:rsidR="00E463C2" w:rsidRDefault="00E463C2" w:rsidP="00D32D45">
      <w:r>
        <w:t>Tout ceci conduit à proposer une décision modificative du budget</w:t>
      </w:r>
      <w:r w:rsidR="00D32D45">
        <w:t>.</w:t>
      </w:r>
      <w:r>
        <w:t xml:space="preserve"> </w:t>
      </w:r>
    </w:p>
    <w:p w14:paraId="344A27E1" w14:textId="77777777" w:rsidR="00D32D45" w:rsidRDefault="00D32D45" w:rsidP="00D32D45">
      <w:pPr>
        <w:spacing w:after="0" w:line="240" w:lineRule="auto"/>
        <w:contextualSpacing/>
      </w:pPr>
      <w:r>
        <w:t xml:space="preserve">Le </w:t>
      </w:r>
      <w:r w:rsidR="00E463C2">
        <w:t xml:space="preserve">Conseil Municipal </w:t>
      </w:r>
    </w:p>
    <w:p w14:paraId="4EF4C7F4" w14:textId="46B85695" w:rsidR="00E463C2" w:rsidRDefault="00D32D45" w:rsidP="00D32D45">
      <w:pPr>
        <w:spacing w:after="0" w:line="240" w:lineRule="auto"/>
        <w:contextualSpacing/>
      </w:pPr>
      <w:r>
        <w:t xml:space="preserve">-approuve une </w:t>
      </w:r>
      <w:r>
        <w:t xml:space="preserve">subvention supplémentaire </w:t>
      </w:r>
    </w:p>
    <w:p w14:paraId="1FA7C2D2" w14:textId="4FC61735" w:rsidR="00E463C2" w:rsidRPr="00CF01F6" w:rsidRDefault="00D32D45" w:rsidP="00D32D45">
      <w:pPr>
        <w:spacing w:after="0" w:line="240" w:lineRule="auto"/>
        <w:contextualSpacing/>
        <w:rPr>
          <w:vertAlign w:val="subscript"/>
        </w:rPr>
      </w:pPr>
      <w:r w:rsidRPr="00CF01F6">
        <w:t>-</w:t>
      </w:r>
      <w:r w:rsidR="00E463C2" w:rsidRPr="00CF01F6">
        <w:t xml:space="preserve">adopte une décision modificative au budget principal 2022 </w:t>
      </w:r>
    </w:p>
    <w:p w14:paraId="7E43A272" w14:textId="3FF0AF80" w:rsidR="00E463C2" w:rsidRPr="00CF01F6" w:rsidRDefault="00CF01F6" w:rsidP="00D32D45">
      <w:pPr>
        <w:spacing w:after="0" w:line="240" w:lineRule="auto"/>
        <w:contextualSpacing/>
      </w:pPr>
      <w:r w:rsidRPr="00CF01F6">
        <w:t>-</w:t>
      </w:r>
      <w:r w:rsidR="00E463C2" w:rsidRPr="00CF01F6">
        <w:t xml:space="preserve">valide la convention d’objectifs </w:t>
      </w:r>
    </w:p>
    <w:p w14:paraId="03BBEB34" w14:textId="68191C61" w:rsidR="00E463C2" w:rsidRDefault="00CF01F6" w:rsidP="00D32D45">
      <w:pPr>
        <w:spacing w:after="0" w:line="240" w:lineRule="auto"/>
        <w:contextualSpacing/>
      </w:pPr>
      <w:r w:rsidRPr="00CF01F6">
        <w:t>-</w:t>
      </w:r>
      <w:r w:rsidR="00E463C2" w:rsidRPr="00CF01F6">
        <w:t>autorise M. le Maire à signer cette convention d’objectifs</w:t>
      </w:r>
      <w:r w:rsidR="00E463C2">
        <w:t xml:space="preserve"> entre la Commune et l’Association « Les Petits Gourmets ».</w:t>
      </w:r>
    </w:p>
    <w:p w14:paraId="7813CCC5" w14:textId="56140805" w:rsidR="00CF01F6" w:rsidRDefault="00CF01F6" w:rsidP="00E463C2">
      <w:pPr>
        <w:spacing w:after="0" w:line="240" w:lineRule="auto"/>
        <w:contextualSpacing/>
      </w:pPr>
    </w:p>
    <w:p w14:paraId="598478BD" w14:textId="4A18CB18" w:rsidR="00CF01F6" w:rsidRDefault="00CF01F6" w:rsidP="00E463C2">
      <w:pPr>
        <w:spacing w:after="0" w:line="240" w:lineRule="auto"/>
        <w:contextualSpacing/>
      </w:pPr>
    </w:p>
    <w:p w14:paraId="343428CB" w14:textId="77777777" w:rsidR="00CF01F6" w:rsidRDefault="00CF01F6" w:rsidP="00E463C2">
      <w:pPr>
        <w:spacing w:after="0" w:line="240" w:lineRule="auto"/>
        <w:contextualSpacing/>
      </w:pPr>
    </w:p>
    <w:p w14:paraId="3BA05570" w14:textId="77777777" w:rsidR="00CF01F6" w:rsidRDefault="00CF01F6" w:rsidP="00E463C2">
      <w:pPr>
        <w:spacing w:after="0" w:line="240" w:lineRule="auto"/>
        <w:contextualSpacing/>
        <w:rPr>
          <w:b/>
          <w:bCs/>
          <w:u w:val="single"/>
        </w:rPr>
      </w:pPr>
    </w:p>
    <w:p w14:paraId="7A68468B" w14:textId="045B3F84" w:rsidR="00E463C2" w:rsidRDefault="00E463C2" w:rsidP="00E463C2">
      <w:pPr>
        <w:spacing w:after="0" w:line="240" w:lineRule="auto"/>
        <w:contextualSpacing/>
        <w:rPr>
          <w:b/>
          <w:bCs/>
          <w:u w:val="single"/>
        </w:rPr>
      </w:pPr>
      <w:r>
        <w:rPr>
          <w:b/>
          <w:bCs/>
          <w:u w:val="single"/>
        </w:rPr>
        <w:t>6</w:t>
      </w:r>
      <w:r w:rsidRPr="00117807">
        <w:rPr>
          <w:b/>
          <w:bCs/>
          <w:u w:val="single"/>
        </w:rPr>
        <w:t>-</w:t>
      </w:r>
      <w:r>
        <w:rPr>
          <w:b/>
          <w:bCs/>
          <w:u w:val="single"/>
        </w:rPr>
        <w:t>Règlement intérieur de la garderie périscolaire</w:t>
      </w:r>
    </w:p>
    <w:p w14:paraId="0D67440D" w14:textId="77777777" w:rsidR="00E463C2" w:rsidRDefault="00E463C2" w:rsidP="00E463C2">
      <w:pPr>
        <w:spacing w:after="0" w:line="240" w:lineRule="auto"/>
        <w:contextualSpacing/>
        <w:rPr>
          <w:b/>
          <w:bCs/>
          <w:u w:val="single"/>
        </w:rPr>
      </w:pPr>
    </w:p>
    <w:p w14:paraId="4DAA5C72" w14:textId="77777777" w:rsidR="00E463C2" w:rsidRPr="00DB3803" w:rsidRDefault="00E463C2" w:rsidP="00E463C2">
      <w:r>
        <w:t>Pour prendre en compte les nouvelles obligations en matière de règlement des inscriptions à la garderie périscolaire (paiements en ligne), il est nécessaire de modifier le mode de règlement de la garderie périscolaire.</w:t>
      </w:r>
    </w:p>
    <w:p w14:paraId="3F2B862B" w14:textId="0FF895A2" w:rsidR="00D85A5D" w:rsidRPr="00CF01F6" w:rsidRDefault="00D85A5D" w:rsidP="00E463C2">
      <w:pPr>
        <w:spacing w:after="0" w:line="240" w:lineRule="auto"/>
        <w:contextualSpacing/>
        <w:rPr>
          <w:noProof/>
        </w:rPr>
      </w:pPr>
      <w:r>
        <w:rPr>
          <w:noProof/>
        </w:rPr>
        <w:t>Le Conseil Municipal, après en avoir délibéré</w:t>
      </w:r>
      <w:r w:rsidR="00CF01F6">
        <w:rPr>
          <w:noProof/>
        </w:rPr>
        <w:t xml:space="preserve"> </w:t>
      </w:r>
      <w:r w:rsidRPr="00CF01F6">
        <w:t>approuve le règlement intérieur de la garderie périscolaire</w:t>
      </w:r>
      <w:r>
        <w:t xml:space="preserve"> applicable aux usagers de l’école primaire du Clos Chevallier à compter du 01 septembre 2022.</w:t>
      </w:r>
    </w:p>
    <w:p w14:paraId="35E0F304" w14:textId="77777777" w:rsidR="000A68C1" w:rsidRDefault="000A68C1" w:rsidP="00E463C2">
      <w:pPr>
        <w:spacing w:after="0" w:line="240" w:lineRule="auto"/>
        <w:contextualSpacing/>
        <w:rPr>
          <w:b/>
          <w:bCs/>
          <w:u w:val="single"/>
        </w:rPr>
      </w:pPr>
    </w:p>
    <w:p w14:paraId="5B159FC8" w14:textId="66390E28" w:rsidR="00E463C2" w:rsidRDefault="00E463C2" w:rsidP="00E463C2">
      <w:pPr>
        <w:spacing w:after="0" w:line="240" w:lineRule="auto"/>
        <w:contextualSpacing/>
        <w:rPr>
          <w:b/>
          <w:bCs/>
          <w:u w:val="single"/>
        </w:rPr>
      </w:pPr>
      <w:r>
        <w:rPr>
          <w:b/>
          <w:bCs/>
          <w:u w:val="single"/>
        </w:rPr>
        <w:t>7</w:t>
      </w:r>
      <w:r w:rsidRPr="00936F7C">
        <w:rPr>
          <w:b/>
          <w:bCs/>
          <w:u w:val="single"/>
        </w:rPr>
        <w:t>-</w:t>
      </w:r>
      <w:r>
        <w:rPr>
          <w:b/>
          <w:bCs/>
          <w:u w:val="single"/>
        </w:rPr>
        <w:t>Demande de subventions CDAS</w:t>
      </w:r>
    </w:p>
    <w:p w14:paraId="34556245" w14:textId="77777777" w:rsidR="00E463C2" w:rsidRDefault="00E463C2" w:rsidP="00E463C2">
      <w:pPr>
        <w:spacing w:after="0" w:line="240" w:lineRule="auto"/>
        <w:contextualSpacing/>
      </w:pPr>
    </w:p>
    <w:p w14:paraId="3F93A4C8" w14:textId="1C87F675" w:rsidR="00073C90" w:rsidRPr="00CF01F6" w:rsidRDefault="00073C90" w:rsidP="00073C90">
      <w:pPr>
        <w:spacing w:after="0" w:line="240" w:lineRule="auto"/>
        <w:contextualSpacing/>
        <w:rPr>
          <w:noProof/>
        </w:rPr>
      </w:pPr>
      <w:r>
        <w:rPr>
          <w:noProof/>
        </w:rPr>
        <w:t>Le Conseil Municipal, après en avoir délibéré, décide</w:t>
      </w:r>
      <w:r w:rsidR="00CF01F6">
        <w:rPr>
          <w:noProof/>
        </w:rPr>
        <w:t xml:space="preserve"> </w:t>
      </w:r>
      <w:r w:rsidRPr="00CF01F6">
        <w:t>d’approuver</w:t>
      </w:r>
      <w:r w:rsidR="009235AC" w:rsidRPr="00CF01F6">
        <w:t xml:space="preserve"> et d’autoriser M. le Maire</w:t>
      </w:r>
      <w:r w:rsidR="009235AC">
        <w:rPr>
          <w:b/>
          <w:bCs/>
        </w:rPr>
        <w:t xml:space="preserve"> </w:t>
      </w:r>
      <w:r w:rsidR="009235AC" w:rsidRPr="009235AC">
        <w:t>à faire</w:t>
      </w:r>
      <w:r w:rsidRPr="009235AC">
        <w:t xml:space="preserve"> les demandes de subvention</w:t>
      </w:r>
      <w:r w:rsidR="00851EC1">
        <w:t> ;</w:t>
      </w:r>
    </w:p>
    <w:p w14:paraId="68504788" w14:textId="77777777" w:rsidR="001E208F" w:rsidRDefault="001E208F" w:rsidP="00073C90">
      <w:pPr>
        <w:spacing w:after="0" w:line="240" w:lineRule="auto"/>
        <w:contextualSpacing/>
        <w:rPr>
          <w:noProof/>
        </w:rPr>
      </w:pPr>
    </w:p>
    <w:p w14:paraId="16121269" w14:textId="77777777" w:rsidR="00E463C2" w:rsidRDefault="00E463C2" w:rsidP="00E463C2">
      <w:pPr>
        <w:spacing w:after="0" w:line="240" w:lineRule="auto"/>
        <w:contextualSpacing/>
        <w:rPr>
          <w:b/>
          <w:bCs/>
          <w:u w:val="single"/>
        </w:rPr>
      </w:pPr>
      <w:r>
        <w:rPr>
          <w:b/>
          <w:bCs/>
          <w:u w:val="single"/>
        </w:rPr>
        <w:t>8</w:t>
      </w:r>
      <w:r w:rsidRPr="00936F7C">
        <w:rPr>
          <w:b/>
          <w:bCs/>
          <w:u w:val="single"/>
        </w:rPr>
        <w:t>-</w:t>
      </w:r>
      <w:r>
        <w:rPr>
          <w:b/>
          <w:bCs/>
          <w:u w:val="single"/>
        </w:rPr>
        <w:t>Demande de subvention dégâts exceptionnels intempéries sur la voirie communale</w:t>
      </w:r>
    </w:p>
    <w:p w14:paraId="4E58F6FF" w14:textId="77777777" w:rsidR="00E463C2" w:rsidRDefault="00E463C2" w:rsidP="00E463C2">
      <w:pPr>
        <w:spacing w:after="0" w:line="240" w:lineRule="auto"/>
        <w:contextualSpacing/>
        <w:rPr>
          <w:b/>
          <w:bCs/>
          <w:u w:val="single"/>
        </w:rPr>
      </w:pPr>
    </w:p>
    <w:p w14:paraId="04955A48" w14:textId="5F6BAA94" w:rsidR="00073C90" w:rsidRDefault="00073C90" w:rsidP="00E463C2">
      <w:r>
        <w:t>M. le Maire remercie les entreprises qui sont intervenues dès le lendemain des intempéries</w:t>
      </w:r>
      <w:r w:rsidR="0022718A">
        <w:t xml:space="preserve"> du 15 mai 2022</w:t>
      </w:r>
      <w:r>
        <w:t xml:space="preserve">, notamment les Ets PORCHERON, GIRAUDON, </w:t>
      </w:r>
      <w:r w:rsidR="009B43BD">
        <w:t xml:space="preserve">PVS, MITHIEUX, EUROVIA, </w:t>
      </w:r>
      <w:r w:rsidR="009235AC">
        <w:t>M</w:t>
      </w:r>
      <w:r w:rsidR="00676114">
        <w:t>A</w:t>
      </w:r>
      <w:r w:rsidR="009235AC">
        <w:t>RT</w:t>
      </w:r>
      <w:r w:rsidR="00676114">
        <w:t>OIA</w:t>
      </w:r>
      <w:r w:rsidR="009235AC">
        <w:t xml:space="preserve">, </w:t>
      </w:r>
      <w:r w:rsidR="009B43BD">
        <w:t xml:space="preserve">le service </w:t>
      </w:r>
      <w:r w:rsidR="009235AC">
        <w:t xml:space="preserve">des </w:t>
      </w:r>
      <w:r w:rsidR="009B43BD">
        <w:t xml:space="preserve">Eaux Pluviales du Grand Annecy, </w:t>
      </w:r>
      <w:r w:rsidR="0022718A">
        <w:t xml:space="preserve">qui se sont mis très rapidement à disposition de la Commune, </w:t>
      </w:r>
      <w:r>
        <w:t>et les employés communaux qui ont organisé le déblaiement des voies afin de permettre le retour à la circulation.</w:t>
      </w:r>
    </w:p>
    <w:p w14:paraId="2858BCE6" w14:textId="43C6D0D1" w:rsidR="00183195" w:rsidRDefault="009235AC" w:rsidP="00E463C2">
      <w:r>
        <w:t>M. le Maire remercie aussi</w:t>
      </w:r>
      <w:r w:rsidR="00183195">
        <w:t xml:space="preserve"> le Conseil Départemental et son Président qui </w:t>
      </w:r>
      <w:r>
        <w:t>ont</w:t>
      </w:r>
      <w:r w:rsidR="00183195">
        <w:t xml:space="preserve"> communiqué dès le lundi matin que la Commune était éligible à la subvention </w:t>
      </w:r>
      <w:r>
        <w:t>« </w:t>
      </w:r>
      <w:r w:rsidR="00183195">
        <w:t>dégâts exceptionnels</w:t>
      </w:r>
      <w:r>
        <w:t> »</w:t>
      </w:r>
      <w:r w:rsidR="00183195">
        <w:t xml:space="preserve"> qui peut apporter une aide </w:t>
      </w:r>
      <w:r>
        <w:t xml:space="preserve">à hauteur de </w:t>
      </w:r>
      <w:r w:rsidR="00183195">
        <w:t>80%</w:t>
      </w:r>
      <w:r>
        <w:t xml:space="preserve"> des dépenses</w:t>
      </w:r>
      <w:r w:rsidR="00183195">
        <w:t>.</w:t>
      </w:r>
    </w:p>
    <w:p w14:paraId="0B7E13F1" w14:textId="5B18823D" w:rsidR="001E208F" w:rsidRPr="00CF01F6" w:rsidRDefault="001E208F" w:rsidP="001E208F">
      <w:pPr>
        <w:spacing w:after="0" w:line="240" w:lineRule="auto"/>
        <w:contextualSpacing/>
        <w:rPr>
          <w:noProof/>
        </w:rPr>
      </w:pPr>
      <w:r w:rsidRPr="00CF01F6">
        <w:rPr>
          <w:noProof/>
        </w:rPr>
        <w:t>Le Conseil Municipal, après en avoir délibéré, décide</w:t>
      </w:r>
      <w:r w:rsidR="00CF01F6" w:rsidRPr="00CF01F6">
        <w:rPr>
          <w:noProof/>
        </w:rPr>
        <w:t xml:space="preserve"> </w:t>
      </w:r>
      <w:r w:rsidRPr="00CF01F6">
        <w:t>d’autoriser M. le Maire à solliciter la demande de subvention exceptionnelle</w:t>
      </w:r>
    </w:p>
    <w:p w14:paraId="39E8A3F2" w14:textId="77777777" w:rsidR="00CF01F6" w:rsidRDefault="00CF01F6" w:rsidP="00E463C2">
      <w:pPr>
        <w:spacing w:after="0" w:line="240" w:lineRule="auto"/>
        <w:contextualSpacing/>
      </w:pPr>
    </w:p>
    <w:p w14:paraId="1F8C5C9C" w14:textId="500DBBC0" w:rsidR="00E463C2" w:rsidRDefault="00E463C2" w:rsidP="00E463C2">
      <w:pPr>
        <w:spacing w:after="0" w:line="240" w:lineRule="auto"/>
        <w:contextualSpacing/>
        <w:rPr>
          <w:b/>
          <w:bCs/>
          <w:u w:val="single"/>
        </w:rPr>
      </w:pPr>
      <w:r>
        <w:rPr>
          <w:b/>
          <w:bCs/>
          <w:u w:val="single"/>
        </w:rPr>
        <w:t>9</w:t>
      </w:r>
      <w:r w:rsidRPr="00936F7C">
        <w:rPr>
          <w:b/>
          <w:bCs/>
          <w:u w:val="single"/>
        </w:rPr>
        <w:t>-</w:t>
      </w:r>
      <w:r>
        <w:rPr>
          <w:b/>
          <w:bCs/>
          <w:u w:val="single"/>
        </w:rPr>
        <w:t>Renouvellement d’un contrat administratif d’exploitation d’une installation portuaire SARL Le Bounty</w:t>
      </w:r>
    </w:p>
    <w:p w14:paraId="2D19535E" w14:textId="77777777" w:rsidR="00E463C2" w:rsidRDefault="00E463C2" w:rsidP="00E463C2">
      <w:pPr>
        <w:spacing w:after="0" w:line="240" w:lineRule="auto"/>
        <w:contextualSpacing/>
      </w:pPr>
    </w:p>
    <w:bookmarkEnd w:id="0"/>
    <w:p w14:paraId="034ED557" w14:textId="7940D7D9" w:rsidR="001E208F" w:rsidRPr="00CF01F6" w:rsidRDefault="001E208F" w:rsidP="001E208F">
      <w:pPr>
        <w:spacing w:after="0" w:line="240" w:lineRule="auto"/>
      </w:pPr>
      <w:r w:rsidRPr="00CF01F6">
        <w:t xml:space="preserve">Le Conseil Municipal, après en avoir </w:t>
      </w:r>
      <w:r w:rsidR="00BD4323" w:rsidRPr="00CF01F6">
        <w:t>délibéré</w:t>
      </w:r>
      <w:r w:rsidRPr="00CF01F6">
        <w:t>, décide</w:t>
      </w:r>
      <w:r w:rsidR="00CF01F6" w:rsidRPr="00CF01F6">
        <w:t xml:space="preserve"> </w:t>
      </w:r>
      <w:r w:rsidRPr="00CF01F6">
        <w:t>d’accepter la demande formulée par la SARL Le Bounty</w:t>
      </w:r>
    </w:p>
    <w:p w14:paraId="79B29034" w14:textId="67DD5480" w:rsidR="001E208F" w:rsidRPr="00CF01F6" w:rsidRDefault="00CF01F6" w:rsidP="001E208F">
      <w:pPr>
        <w:spacing w:after="0" w:line="240" w:lineRule="auto"/>
      </w:pPr>
      <w:r w:rsidRPr="00CF01F6">
        <w:t xml:space="preserve">Et </w:t>
      </w:r>
      <w:r w:rsidR="001E208F" w:rsidRPr="00CF01F6">
        <w:t xml:space="preserve">d’autoriser M. le Maire a renouvelé le contrat administratif d’exploitation d’une installation portuaire selon les modalités </w:t>
      </w:r>
      <w:r w:rsidR="00BD4323" w:rsidRPr="00CF01F6">
        <w:t>exposées.</w:t>
      </w:r>
    </w:p>
    <w:p w14:paraId="5B03932A" w14:textId="0A4FE846" w:rsidR="001E208F" w:rsidRDefault="001E208F" w:rsidP="00F02AC4">
      <w:pPr>
        <w:spacing w:after="0" w:line="240" w:lineRule="auto"/>
        <w:rPr>
          <w:b/>
          <w:bCs/>
        </w:rPr>
      </w:pPr>
    </w:p>
    <w:p w14:paraId="0E87F061" w14:textId="18BEDF46" w:rsidR="001E208F" w:rsidRDefault="001E208F" w:rsidP="00F02AC4">
      <w:pPr>
        <w:spacing w:after="0" w:line="240" w:lineRule="auto"/>
        <w:rPr>
          <w:b/>
          <w:bCs/>
        </w:rPr>
      </w:pPr>
    </w:p>
    <w:p w14:paraId="5A1DAFA3" w14:textId="77777777" w:rsidR="001E208F" w:rsidRDefault="001E208F" w:rsidP="00F02AC4">
      <w:pPr>
        <w:spacing w:after="0" w:line="240" w:lineRule="auto"/>
        <w:rPr>
          <w:b/>
          <w:bCs/>
        </w:rPr>
      </w:pPr>
    </w:p>
    <w:p w14:paraId="3CADBC5F" w14:textId="77777777" w:rsidR="001E208F" w:rsidRDefault="001E208F" w:rsidP="00F02AC4">
      <w:pPr>
        <w:spacing w:after="0" w:line="240" w:lineRule="auto"/>
        <w:rPr>
          <w:b/>
          <w:bCs/>
        </w:rPr>
      </w:pPr>
    </w:p>
    <w:p w14:paraId="32167975" w14:textId="132B6F58" w:rsidR="00932324" w:rsidRPr="00676114" w:rsidRDefault="00932324" w:rsidP="00F02AC4">
      <w:pPr>
        <w:spacing w:after="0" w:line="240" w:lineRule="auto"/>
      </w:pPr>
    </w:p>
    <w:sectPr w:rsidR="00932324" w:rsidRPr="00676114" w:rsidSect="00BA0407">
      <w:headerReference w:type="default" r:id="rId9"/>
      <w:footerReference w:type="default" r:id="rId10"/>
      <w:pgSz w:w="11906" w:h="16838"/>
      <w:pgMar w:top="851" w:right="851" w:bottom="851" w:left="1134" w:header="708" w:footer="708" w:gutter="0"/>
      <w:pgNumType w:start="1" w:chapStyle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46F6A" w14:textId="77777777" w:rsidR="009A2F00" w:rsidRDefault="009A2F00" w:rsidP="009A2F00">
      <w:pPr>
        <w:spacing w:after="0" w:line="240" w:lineRule="auto"/>
      </w:pPr>
      <w:r>
        <w:separator/>
      </w:r>
    </w:p>
  </w:endnote>
  <w:endnote w:type="continuationSeparator" w:id="0">
    <w:p w14:paraId="2CAFB82F" w14:textId="77777777" w:rsidR="009A2F00" w:rsidRDefault="009A2F00" w:rsidP="009A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F46D" w14:textId="77777777" w:rsidR="00880118" w:rsidRDefault="008801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1917" w14:textId="77777777" w:rsidR="009A2F00" w:rsidRDefault="009A2F00" w:rsidP="009A2F00">
      <w:pPr>
        <w:spacing w:after="0" w:line="240" w:lineRule="auto"/>
      </w:pPr>
      <w:r>
        <w:separator/>
      </w:r>
    </w:p>
  </w:footnote>
  <w:footnote w:type="continuationSeparator" w:id="0">
    <w:p w14:paraId="598DDE71" w14:textId="77777777" w:rsidR="009A2F00" w:rsidRDefault="009A2F00" w:rsidP="009A2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B3BC" w14:textId="20F44E47" w:rsidR="00910891" w:rsidRDefault="00910891">
    <w:pPr>
      <w:pStyle w:val="En-tte"/>
    </w:pPr>
    <w:r>
      <w:t xml:space="preserve">                                                                       Commune de Menthon-Saint-Bernard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6344"/>
    <w:multiLevelType w:val="hybridMultilevel"/>
    <w:tmpl w:val="456EF10E"/>
    <w:lvl w:ilvl="0" w:tplc="FFFFFFFF">
      <w:start w:val="6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33F49"/>
    <w:multiLevelType w:val="hybridMultilevel"/>
    <w:tmpl w:val="493250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515EC"/>
    <w:multiLevelType w:val="hybridMultilevel"/>
    <w:tmpl w:val="AA0E539A"/>
    <w:lvl w:ilvl="0" w:tplc="B17C63E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2997"/>
    <w:multiLevelType w:val="hybridMultilevel"/>
    <w:tmpl w:val="9894FE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425C"/>
    <w:multiLevelType w:val="hybridMultilevel"/>
    <w:tmpl w:val="92EA86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56588"/>
    <w:multiLevelType w:val="hybridMultilevel"/>
    <w:tmpl w:val="9F060F0C"/>
    <w:lvl w:ilvl="0" w:tplc="78DE4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275F"/>
    <w:multiLevelType w:val="hybridMultilevel"/>
    <w:tmpl w:val="561275F2"/>
    <w:lvl w:ilvl="0" w:tplc="16202B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537B5"/>
    <w:multiLevelType w:val="hybridMultilevel"/>
    <w:tmpl w:val="0AF21FD4"/>
    <w:lvl w:ilvl="0" w:tplc="59B4C44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C3AB6"/>
    <w:multiLevelType w:val="hybridMultilevel"/>
    <w:tmpl w:val="3DBE35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C30B0"/>
    <w:multiLevelType w:val="hybridMultilevel"/>
    <w:tmpl w:val="391AE7A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518D5"/>
    <w:multiLevelType w:val="hybridMultilevel"/>
    <w:tmpl w:val="9350C8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1578A"/>
    <w:multiLevelType w:val="hybridMultilevel"/>
    <w:tmpl w:val="CFF0A032"/>
    <w:lvl w:ilvl="0" w:tplc="07E40C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64E05"/>
    <w:multiLevelType w:val="hybridMultilevel"/>
    <w:tmpl w:val="0AF21FD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80A7D"/>
    <w:multiLevelType w:val="hybridMultilevel"/>
    <w:tmpl w:val="FE188F20"/>
    <w:lvl w:ilvl="0" w:tplc="BF302684">
      <w:start w:val="2"/>
      <w:numFmt w:val="bullet"/>
      <w:lvlText w:val="-"/>
      <w:lvlJc w:val="left"/>
      <w:pPr>
        <w:ind w:left="1065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6216E0F"/>
    <w:multiLevelType w:val="hybridMultilevel"/>
    <w:tmpl w:val="A3B285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F3B34"/>
    <w:multiLevelType w:val="hybridMultilevel"/>
    <w:tmpl w:val="6464B96C"/>
    <w:lvl w:ilvl="0" w:tplc="57C23B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64C1D"/>
    <w:multiLevelType w:val="hybridMultilevel"/>
    <w:tmpl w:val="06DA2BCE"/>
    <w:lvl w:ilvl="0" w:tplc="95D0F03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E28763E"/>
    <w:multiLevelType w:val="hybridMultilevel"/>
    <w:tmpl w:val="1264E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E296C"/>
    <w:multiLevelType w:val="hybridMultilevel"/>
    <w:tmpl w:val="280014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D028B"/>
    <w:multiLevelType w:val="hybridMultilevel"/>
    <w:tmpl w:val="8E1410C8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4DA5043"/>
    <w:multiLevelType w:val="hybridMultilevel"/>
    <w:tmpl w:val="D7C2BB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77E2D"/>
    <w:multiLevelType w:val="hybridMultilevel"/>
    <w:tmpl w:val="456EF10E"/>
    <w:lvl w:ilvl="0" w:tplc="FFFFFFFF">
      <w:start w:val="6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6097F"/>
    <w:multiLevelType w:val="hybridMultilevel"/>
    <w:tmpl w:val="453EE0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3029E"/>
    <w:multiLevelType w:val="hybridMultilevel"/>
    <w:tmpl w:val="F0768F44"/>
    <w:lvl w:ilvl="0" w:tplc="983EEC18">
      <w:start w:val="2"/>
      <w:numFmt w:val="bullet"/>
      <w:lvlText w:val=""/>
      <w:lvlJc w:val="left"/>
      <w:pPr>
        <w:ind w:left="1065" w:hanging="360"/>
      </w:pPr>
      <w:rPr>
        <w:rFonts w:ascii="Symbol" w:eastAsia="Arial Unicode M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42CB2B52"/>
    <w:multiLevelType w:val="hybridMultilevel"/>
    <w:tmpl w:val="6CCE83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9344E"/>
    <w:multiLevelType w:val="hybridMultilevel"/>
    <w:tmpl w:val="456EF10E"/>
    <w:lvl w:ilvl="0" w:tplc="FFFFFFFF">
      <w:start w:val="6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F278F"/>
    <w:multiLevelType w:val="hybridMultilevel"/>
    <w:tmpl w:val="456EF10E"/>
    <w:lvl w:ilvl="0" w:tplc="56324916">
      <w:start w:val="6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264A8"/>
    <w:multiLevelType w:val="hybridMultilevel"/>
    <w:tmpl w:val="391AE7A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B2B73"/>
    <w:multiLevelType w:val="hybridMultilevel"/>
    <w:tmpl w:val="9528A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E521B"/>
    <w:multiLevelType w:val="hybridMultilevel"/>
    <w:tmpl w:val="8708D9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56ED7"/>
    <w:multiLevelType w:val="hybridMultilevel"/>
    <w:tmpl w:val="502047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24EF7"/>
    <w:multiLevelType w:val="hybridMultilevel"/>
    <w:tmpl w:val="93B883D6"/>
    <w:lvl w:ilvl="0" w:tplc="DADCB5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F6A8C"/>
    <w:multiLevelType w:val="hybridMultilevel"/>
    <w:tmpl w:val="2CF2C4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C00B6"/>
    <w:multiLevelType w:val="hybridMultilevel"/>
    <w:tmpl w:val="CF7A0E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23CEF"/>
    <w:multiLevelType w:val="hybridMultilevel"/>
    <w:tmpl w:val="BE0695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3671A"/>
    <w:multiLevelType w:val="hybridMultilevel"/>
    <w:tmpl w:val="1A0221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F2B26"/>
    <w:multiLevelType w:val="hybridMultilevel"/>
    <w:tmpl w:val="8646A9D6"/>
    <w:lvl w:ilvl="0" w:tplc="99B8B17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904DC"/>
    <w:multiLevelType w:val="hybridMultilevel"/>
    <w:tmpl w:val="72165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B2452"/>
    <w:multiLevelType w:val="hybridMultilevel"/>
    <w:tmpl w:val="25A6C318"/>
    <w:lvl w:ilvl="0" w:tplc="DC2E7DF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41AF1"/>
    <w:multiLevelType w:val="hybridMultilevel"/>
    <w:tmpl w:val="72E895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502911">
    <w:abstractNumId w:val="17"/>
  </w:num>
  <w:num w:numId="2" w16cid:durableId="657344633">
    <w:abstractNumId w:val="30"/>
  </w:num>
  <w:num w:numId="3" w16cid:durableId="1588926253">
    <w:abstractNumId w:val="7"/>
  </w:num>
  <w:num w:numId="4" w16cid:durableId="1765030813">
    <w:abstractNumId w:val="2"/>
  </w:num>
  <w:num w:numId="5" w16cid:durableId="589168664">
    <w:abstractNumId w:val="15"/>
  </w:num>
  <w:num w:numId="6" w16cid:durableId="1582258429">
    <w:abstractNumId w:val="27"/>
  </w:num>
  <w:num w:numId="7" w16cid:durableId="1867131895">
    <w:abstractNumId w:val="28"/>
  </w:num>
  <w:num w:numId="8" w16cid:durableId="916476013">
    <w:abstractNumId w:val="37"/>
  </w:num>
  <w:num w:numId="9" w16cid:durableId="1223440239">
    <w:abstractNumId w:val="9"/>
  </w:num>
  <w:num w:numId="10" w16cid:durableId="1290209420">
    <w:abstractNumId w:val="12"/>
  </w:num>
  <w:num w:numId="11" w16cid:durableId="1564292488">
    <w:abstractNumId w:val="26"/>
  </w:num>
  <w:num w:numId="12" w16cid:durableId="893009673">
    <w:abstractNumId w:val="1"/>
  </w:num>
  <w:num w:numId="13" w16cid:durableId="1120028819">
    <w:abstractNumId w:val="25"/>
  </w:num>
  <w:num w:numId="14" w16cid:durableId="1237591617">
    <w:abstractNumId w:val="0"/>
  </w:num>
  <w:num w:numId="15" w16cid:durableId="2104715599">
    <w:abstractNumId w:val="21"/>
  </w:num>
  <w:num w:numId="16" w16cid:durableId="949046577">
    <w:abstractNumId w:val="38"/>
  </w:num>
  <w:num w:numId="17" w16cid:durableId="1352297490">
    <w:abstractNumId w:val="11"/>
  </w:num>
  <w:num w:numId="18" w16cid:durableId="1742219399">
    <w:abstractNumId w:val="6"/>
  </w:num>
  <w:num w:numId="19" w16cid:durableId="887381003">
    <w:abstractNumId w:val="18"/>
  </w:num>
  <w:num w:numId="20" w16cid:durableId="868221102">
    <w:abstractNumId w:val="8"/>
  </w:num>
  <w:num w:numId="21" w16cid:durableId="737896924">
    <w:abstractNumId w:val="29"/>
  </w:num>
  <w:num w:numId="22" w16cid:durableId="675621590">
    <w:abstractNumId w:val="33"/>
  </w:num>
  <w:num w:numId="23" w16cid:durableId="955792339">
    <w:abstractNumId w:val="20"/>
  </w:num>
  <w:num w:numId="24" w16cid:durableId="2094815744">
    <w:abstractNumId w:val="22"/>
  </w:num>
  <w:num w:numId="25" w16cid:durableId="528304396">
    <w:abstractNumId w:val="32"/>
  </w:num>
  <w:num w:numId="26" w16cid:durableId="487551511">
    <w:abstractNumId w:val="14"/>
  </w:num>
  <w:num w:numId="27" w16cid:durableId="1752313363">
    <w:abstractNumId w:val="3"/>
  </w:num>
  <w:num w:numId="28" w16cid:durableId="381637465">
    <w:abstractNumId w:val="24"/>
  </w:num>
  <w:num w:numId="29" w16cid:durableId="2138333577">
    <w:abstractNumId w:val="4"/>
  </w:num>
  <w:num w:numId="30" w16cid:durableId="1491211714">
    <w:abstractNumId w:val="34"/>
  </w:num>
  <w:num w:numId="31" w16cid:durableId="1672291494">
    <w:abstractNumId w:val="36"/>
  </w:num>
  <w:num w:numId="32" w16cid:durableId="982080560">
    <w:abstractNumId w:val="31"/>
  </w:num>
  <w:num w:numId="33" w16cid:durableId="1713112471">
    <w:abstractNumId w:val="5"/>
  </w:num>
  <w:num w:numId="34" w16cid:durableId="887376716">
    <w:abstractNumId w:val="19"/>
  </w:num>
  <w:num w:numId="35" w16cid:durableId="1962032788">
    <w:abstractNumId w:val="39"/>
  </w:num>
  <w:num w:numId="36" w16cid:durableId="371657310">
    <w:abstractNumId w:val="23"/>
  </w:num>
  <w:num w:numId="37" w16cid:durableId="1470321581">
    <w:abstractNumId w:val="13"/>
  </w:num>
  <w:num w:numId="38" w16cid:durableId="1532694024">
    <w:abstractNumId w:val="35"/>
  </w:num>
  <w:num w:numId="39" w16cid:durableId="1556577045">
    <w:abstractNumId w:val="10"/>
  </w:num>
  <w:num w:numId="40" w16cid:durableId="15629056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6B"/>
    <w:rsid w:val="0001771B"/>
    <w:rsid w:val="00022E85"/>
    <w:rsid w:val="00027EDC"/>
    <w:rsid w:val="00031259"/>
    <w:rsid w:val="000312A1"/>
    <w:rsid w:val="00040D77"/>
    <w:rsid w:val="000442F4"/>
    <w:rsid w:val="0005642B"/>
    <w:rsid w:val="00056B55"/>
    <w:rsid w:val="00062D02"/>
    <w:rsid w:val="000664B5"/>
    <w:rsid w:val="00070313"/>
    <w:rsid w:val="00073C90"/>
    <w:rsid w:val="00080CCC"/>
    <w:rsid w:val="00084FFE"/>
    <w:rsid w:val="00095674"/>
    <w:rsid w:val="000A68C1"/>
    <w:rsid w:val="000A701F"/>
    <w:rsid w:val="000B2485"/>
    <w:rsid w:val="000B5C14"/>
    <w:rsid w:val="000B707A"/>
    <w:rsid w:val="000E2C24"/>
    <w:rsid w:val="000F1AA3"/>
    <w:rsid w:val="000F390C"/>
    <w:rsid w:val="001107AC"/>
    <w:rsid w:val="00115D5D"/>
    <w:rsid w:val="0012756B"/>
    <w:rsid w:val="00137FD4"/>
    <w:rsid w:val="00144D62"/>
    <w:rsid w:val="001537DB"/>
    <w:rsid w:val="00155D94"/>
    <w:rsid w:val="001619BF"/>
    <w:rsid w:val="001650B8"/>
    <w:rsid w:val="00183195"/>
    <w:rsid w:val="00193936"/>
    <w:rsid w:val="001A2F77"/>
    <w:rsid w:val="001A48FA"/>
    <w:rsid w:val="001A56D6"/>
    <w:rsid w:val="001B0A5F"/>
    <w:rsid w:val="001B57F3"/>
    <w:rsid w:val="001D3617"/>
    <w:rsid w:val="001D3DDF"/>
    <w:rsid w:val="001E208F"/>
    <w:rsid w:val="00200E68"/>
    <w:rsid w:val="00203867"/>
    <w:rsid w:val="00216486"/>
    <w:rsid w:val="002201B4"/>
    <w:rsid w:val="00221CCA"/>
    <w:rsid w:val="0022496A"/>
    <w:rsid w:val="00226805"/>
    <w:rsid w:val="0022718A"/>
    <w:rsid w:val="00273DF8"/>
    <w:rsid w:val="00282270"/>
    <w:rsid w:val="00287E2E"/>
    <w:rsid w:val="00291224"/>
    <w:rsid w:val="002A4604"/>
    <w:rsid w:val="002A5648"/>
    <w:rsid w:val="002B3301"/>
    <w:rsid w:val="002B3B3A"/>
    <w:rsid w:val="002B6B06"/>
    <w:rsid w:val="002D0027"/>
    <w:rsid w:val="002E138A"/>
    <w:rsid w:val="002E2908"/>
    <w:rsid w:val="002F0D40"/>
    <w:rsid w:val="002F120C"/>
    <w:rsid w:val="003066B7"/>
    <w:rsid w:val="00321FD1"/>
    <w:rsid w:val="0035037C"/>
    <w:rsid w:val="0037628D"/>
    <w:rsid w:val="00382677"/>
    <w:rsid w:val="00396EB5"/>
    <w:rsid w:val="003C1B92"/>
    <w:rsid w:val="003D4D69"/>
    <w:rsid w:val="003E2C56"/>
    <w:rsid w:val="003F4B03"/>
    <w:rsid w:val="00400C19"/>
    <w:rsid w:val="0040624C"/>
    <w:rsid w:val="00407B59"/>
    <w:rsid w:val="004311AE"/>
    <w:rsid w:val="004414BE"/>
    <w:rsid w:val="004558AC"/>
    <w:rsid w:val="00460660"/>
    <w:rsid w:val="004678FC"/>
    <w:rsid w:val="00483F18"/>
    <w:rsid w:val="004870A2"/>
    <w:rsid w:val="004910B8"/>
    <w:rsid w:val="004A413F"/>
    <w:rsid w:val="004A6F3C"/>
    <w:rsid w:val="004B4204"/>
    <w:rsid w:val="004D359B"/>
    <w:rsid w:val="004E6BBD"/>
    <w:rsid w:val="00513F47"/>
    <w:rsid w:val="005214ED"/>
    <w:rsid w:val="00522F12"/>
    <w:rsid w:val="00532D50"/>
    <w:rsid w:val="00540CF5"/>
    <w:rsid w:val="00554830"/>
    <w:rsid w:val="005631B1"/>
    <w:rsid w:val="00573062"/>
    <w:rsid w:val="005877B0"/>
    <w:rsid w:val="005935DD"/>
    <w:rsid w:val="00595C07"/>
    <w:rsid w:val="0059616C"/>
    <w:rsid w:val="005A5F10"/>
    <w:rsid w:val="005B5982"/>
    <w:rsid w:val="005C297F"/>
    <w:rsid w:val="005D2B03"/>
    <w:rsid w:val="005E484E"/>
    <w:rsid w:val="005E51EF"/>
    <w:rsid w:val="00650560"/>
    <w:rsid w:val="006544DC"/>
    <w:rsid w:val="00656D5D"/>
    <w:rsid w:val="006674A1"/>
    <w:rsid w:val="0067022C"/>
    <w:rsid w:val="00674366"/>
    <w:rsid w:val="00676114"/>
    <w:rsid w:val="006925B6"/>
    <w:rsid w:val="006C1E28"/>
    <w:rsid w:val="006C28E0"/>
    <w:rsid w:val="006C5C7D"/>
    <w:rsid w:val="006C717C"/>
    <w:rsid w:val="006E152D"/>
    <w:rsid w:val="006F2E04"/>
    <w:rsid w:val="006F3569"/>
    <w:rsid w:val="006F43D4"/>
    <w:rsid w:val="006F6C03"/>
    <w:rsid w:val="00733F53"/>
    <w:rsid w:val="00736DB7"/>
    <w:rsid w:val="0073703B"/>
    <w:rsid w:val="00742A11"/>
    <w:rsid w:val="00745327"/>
    <w:rsid w:val="00757BD1"/>
    <w:rsid w:val="00765D20"/>
    <w:rsid w:val="007861B9"/>
    <w:rsid w:val="00787CFD"/>
    <w:rsid w:val="00797ABF"/>
    <w:rsid w:val="007A5985"/>
    <w:rsid w:val="007A7367"/>
    <w:rsid w:val="007B3E12"/>
    <w:rsid w:val="007D2EAD"/>
    <w:rsid w:val="007F41A7"/>
    <w:rsid w:val="00825C3E"/>
    <w:rsid w:val="00827001"/>
    <w:rsid w:val="008350E6"/>
    <w:rsid w:val="00843203"/>
    <w:rsid w:val="00851EC1"/>
    <w:rsid w:val="00877B88"/>
    <w:rsid w:val="00880118"/>
    <w:rsid w:val="008807A4"/>
    <w:rsid w:val="0088164F"/>
    <w:rsid w:val="00884CD6"/>
    <w:rsid w:val="00890F11"/>
    <w:rsid w:val="008A48BD"/>
    <w:rsid w:val="008C15DC"/>
    <w:rsid w:val="008C49BF"/>
    <w:rsid w:val="008C5A99"/>
    <w:rsid w:val="008C5D83"/>
    <w:rsid w:val="008D080A"/>
    <w:rsid w:val="008E7C90"/>
    <w:rsid w:val="00910891"/>
    <w:rsid w:val="00914F6F"/>
    <w:rsid w:val="009235AC"/>
    <w:rsid w:val="009277C2"/>
    <w:rsid w:val="00932324"/>
    <w:rsid w:val="00933D19"/>
    <w:rsid w:val="00951F5B"/>
    <w:rsid w:val="00954B0D"/>
    <w:rsid w:val="009612D5"/>
    <w:rsid w:val="009646F9"/>
    <w:rsid w:val="00974F73"/>
    <w:rsid w:val="0097676F"/>
    <w:rsid w:val="009A2F00"/>
    <w:rsid w:val="009A655E"/>
    <w:rsid w:val="009B43BD"/>
    <w:rsid w:val="009B691C"/>
    <w:rsid w:val="009C40CF"/>
    <w:rsid w:val="009C42A9"/>
    <w:rsid w:val="009D30A4"/>
    <w:rsid w:val="009D6702"/>
    <w:rsid w:val="009D79D3"/>
    <w:rsid w:val="009E24E4"/>
    <w:rsid w:val="00A0082C"/>
    <w:rsid w:val="00A0106A"/>
    <w:rsid w:val="00A10177"/>
    <w:rsid w:val="00A14E9F"/>
    <w:rsid w:val="00A30EE5"/>
    <w:rsid w:val="00A314AE"/>
    <w:rsid w:val="00A36C80"/>
    <w:rsid w:val="00A44E42"/>
    <w:rsid w:val="00A674AF"/>
    <w:rsid w:val="00A70A73"/>
    <w:rsid w:val="00AA0FFB"/>
    <w:rsid w:val="00AB0BD0"/>
    <w:rsid w:val="00AB4D83"/>
    <w:rsid w:val="00AB5BBA"/>
    <w:rsid w:val="00AC5CE5"/>
    <w:rsid w:val="00AD5E71"/>
    <w:rsid w:val="00AF5228"/>
    <w:rsid w:val="00B213C1"/>
    <w:rsid w:val="00B253A1"/>
    <w:rsid w:val="00B30843"/>
    <w:rsid w:val="00B30960"/>
    <w:rsid w:val="00B32719"/>
    <w:rsid w:val="00B33F63"/>
    <w:rsid w:val="00B44B2D"/>
    <w:rsid w:val="00B52EB5"/>
    <w:rsid w:val="00B707A0"/>
    <w:rsid w:val="00B74458"/>
    <w:rsid w:val="00B905B0"/>
    <w:rsid w:val="00B92194"/>
    <w:rsid w:val="00B926AF"/>
    <w:rsid w:val="00B95BA4"/>
    <w:rsid w:val="00BA0407"/>
    <w:rsid w:val="00BD4323"/>
    <w:rsid w:val="00BE04AD"/>
    <w:rsid w:val="00BF1C1D"/>
    <w:rsid w:val="00BF375B"/>
    <w:rsid w:val="00C16116"/>
    <w:rsid w:val="00C36C94"/>
    <w:rsid w:val="00C40C9C"/>
    <w:rsid w:val="00C4788C"/>
    <w:rsid w:val="00C62544"/>
    <w:rsid w:val="00C634E4"/>
    <w:rsid w:val="00C70DD2"/>
    <w:rsid w:val="00C73AF8"/>
    <w:rsid w:val="00C77772"/>
    <w:rsid w:val="00C90F24"/>
    <w:rsid w:val="00C918AB"/>
    <w:rsid w:val="00CB5EED"/>
    <w:rsid w:val="00CC3680"/>
    <w:rsid w:val="00CF01F6"/>
    <w:rsid w:val="00CF49B4"/>
    <w:rsid w:val="00CF7D13"/>
    <w:rsid w:val="00D0056C"/>
    <w:rsid w:val="00D029BB"/>
    <w:rsid w:val="00D06683"/>
    <w:rsid w:val="00D2018D"/>
    <w:rsid w:val="00D32D02"/>
    <w:rsid w:val="00D32D45"/>
    <w:rsid w:val="00D47B79"/>
    <w:rsid w:val="00D54792"/>
    <w:rsid w:val="00D6748A"/>
    <w:rsid w:val="00D67B3C"/>
    <w:rsid w:val="00D85A5D"/>
    <w:rsid w:val="00D86E1E"/>
    <w:rsid w:val="00D92339"/>
    <w:rsid w:val="00D96552"/>
    <w:rsid w:val="00DA3498"/>
    <w:rsid w:val="00DE429F"/>
    <w:rsid w:val="00DE5EF0"/>
    <w:rsid w:val="00E20E67"/>
    <w:rsid w:val="00E24A0C"/>
    <w:rsid w:val="00E31F81"/>
    <w:rsid w:val="00E331BB"/>
    <w:rsid w:val="00E463C2"/>
    <w:rsid w:val="00E5109F"/>
    <w:rsid w:val="00E53764"/>
    <w:rsid w:val="00E55D80"/>
    <w:rsid w:val="00E75F53"/>
    <w:rsid w:val="00E80145"/>
    <w:rsid w:val="00E808E5"/>
    <w:rsid w:val="00EA48B3"/>
    <w:rsid w:val="00EA7F12"/>
    <w:rsid w:val="00EB4819"/>
    <w:rsid w:val="00EF1DAC"/>
    <w:rsid w:val="00F00D80"/>
    <w:rsid w:val="00F02AC4"/>
    <w:rsid w:val="00F347EA"/>
    <w:rsid w:val="00F45690"/>
    <w:rsid w:val="00F5322B"/>
    <w:rsid w:val="00F53C3C"/>
    <w:rsid w:val="00F67725"/>
    <w:rsid w:val="00F730C9"/>
    <w:rsid w:val="00F8427D"/>
    <w:rsid w:val="00F9403F"/>
    <w:rsid w:val="00FB44F6"/>
    <w:rsid w:val="00FB51A3"/>
    <w:rsid w:val="00FC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552AF0B"/>
  <w15:chartTrackingRefBased/>
  <w15:docId w15:val="{3FF8CA32-9CC6-4B66-A589-05C370F4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407"/>
  </w:style>
  <w:style w:type="paragraph" w:styleId="Titre1">
    <w:name w:val="heading 1"/>
    <w:basedOn w:val="Normal"/>
    <w:next w:val="Normal"/>
    <w:link w:val="Titre1Car"/>
    <w:uiPriority w:val="9"/>
    <w:qFormat/>
    <w:rsid w:val="00BA0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04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A04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A04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A04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056B55"/>
    <w:pPr>
      <w:ind w:left="720"/>
      <w:contextualSpacing/>
    </w:pPr>
  </w:style>
  <w:style w:type="table" w:styleId="Grilledutableau">
    <w:name w:val="Table Grid"/>
    <w:basedOn w:val="TableauNormal"/>
    <w:uiPriority w:val="39"/>
    <w:rsid w:val="009E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A2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2F00"/>
  </w:style>
  <w:style w:type="paragraph" w:styleId="Pieddepage">
    <w:name w:val="footer"/>
    <w:basedOn w:val="Normal"/>
    <w:link w:val="PieddepageCar"/>
    <w:uiPriority w:val="99"/>
    <w:unhideWhenUsed/>
    <w:rsid w:val="009A2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2F00"/>
  </w:style>
  <w:style w:type="character" w:customStyle="1" w:styleId="Titre1Car">
    <w:name w:val="Titre 1 Car"/>
    <w:basedOn w:val="Policepardfaut"/>
    <w:link w:val="Titre1"/>
    <w:uiPriority w:val="9"/>
    <w:rsid w:val="00BA0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A04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A04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BA04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BA040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ParagraphedelisteCar">
    <w:name w:val="Paragraphe de liste Car"/>
    <w:link w:val="Paragraphedeliste"/>
    <w:uiPriority w:val="34"/>
    <w:locked/>
    <w:rsid w:val="00FB51A3"/>
  </w:style>
  <w:style w:type="paragraph" w:styleId="Corpsdetexte3">
    <w:name w:val="Body Text 3"/>
    <w:basedOn w:val="Normal"/>
    <w:link w:val="Corpsdetexte3Car"/>
    <w:uiPriority w:val="99"/>
    <w:unhideWhenUsed/>
    <w:rsid w:val="008807A4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8807A4"/>
    <w:rPr>
      <w:rFonts w:ascii="Calibri" w:eastAsia="Calibri" w:hAnsi="Calibri" w:cs="Times New Roman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F4569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45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7D3FE-D98F-4DEC-B653-CEA125F3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</dc:creator>
  <cp:keywords/>
  <dc:description/>
  <cp:lastModifiedBy>Olivier Moreau</cp:lastModifiedBy>
  <cp:revision>4</cp:revision>
  <cp:lastPrinted>2022-06-15T15:37:00Z</cp:lastPrinted>
  <dcterms:created xsi:type="dcterms:W3CDTF">2022-06-15T15:34:00Z</dcterms:created>
  <dcterms:modified xsi:type="dcterms:W3CDTF">2022-06-15T15:38:00Z</dcterms:modified>
</cp:coreProperties>
</file>